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2645F" w14:textId="3E1B76A0" w:rsidR="00120068" w:rsidRPr="009A435F" w:rsidRDefault="00120068" w:rsidP="009A435F">
      <w:pPr>
        <w:jc w:val="center"/>
        <w:rPr>
          <w:sz w:val="32"/>
          <w:szCs w:val="32"/>
        </w:rPr>
      </w:pPr>
      <w:r w:rsidRPr="009A435F">
        <w:rPr>
          <w:rFonts w:hint="eastAsia"/>
          <w:sz w:val="32"/>
          <w:szCs w:val="32"/>
        </w:rPr>
        <w:t>专项</w:t>
      </w:r>
      <w:r w:rsidR="002938B4">
        <w:rPr>
          <w:rFonts w:hint="eastAsia"/>
          <w:sz w:val="32"/>
          <w:szCs w:val="32"/>
        </w:rPr>
        <w:t>财务咨询</w:t>
      </w:r>
      <w:r w:rsidRPr="009A435F">
        <w:rPr>
          <w:rFonts w:hint="eastAsia"/>
          <w:sz w:val="32"/>
          <w:szCs w:val="32"/>
        </w:rPr>
        <w:t>服务内容</w:t>
      </w:r>
    </w:p>
    <w:p w14:paraId="34019583" w14:textId="77777777" w:rsidR="00120068" w:rsidRDefault="00120068" w:rsidP="00120068"/>
    <w:p w14:paraId="3BD185F3" w14:textId="77777777" w:rsidR="00120068" w:rsidRDefault="00120068" w:rsidP="00120068"/>
    <w:p w14:paraId="5F4381F0" w14:textId="43590A9B" w:rsidR="00AC001A" w:rsidRPr="003B522D" w:rsidRDefault="009A435F" w:rsidP="00AC001A">
      <w:pPr>
        <w:snapToGrid w:val="0"/>
        <w:spacing w:line="360" w:lineRule="auto"/>
        <w:ind w:firstLineChars="200" w:firstLine="560"/>
        <w:rPr>
          <w:rFonts w:ascii="华文宋体" w:eastAsia="华文宋体" w:hAnsi="华文宋体" w:cs="仿宋_GB2312"/>
          <w:sz w:val="28"/>
          <w:szCs w:val="28"/>
        </w:rPr>
      </w:pPr>
      <w:bookmarkStart w:id="0" w:name="_Hlk69918076"/>
      <w:r w:rsidRPr="009A435F">
        <w:rPr>
          <w:rFonts w:ascii="华文宋体" w:eastAsia="华文宋体" w:hAnsi="华文宋体" w:cs="仿宋_GB2312" w:hint="eastAsia"/>
          <w:sz w:val="28"/>
          <w:szCs w:val="28"/>
        </w:rPr>
        <w:t>万方数据计划将其内部医学事业部</w:t>
      </w:r>
      <w:r w:rsidR="00AC001A">
        <w:rPr>
          <w:rFonts w:ascii="华文宋体" w:eastAsia="华文宋体" w:hAnsi="华文宋体" w:cs="仿宋_GB2312" w:hint="eastAsia"/>
          <w:sz w:val="28"/>
          <w:szCs w:val="28"/>
        </w:rPr>
        <w:t>进行混合所有制改革，</w:t>
      </w:r>
      <w:r w:rsidR="00AF7F08">
        <w:rPr>
          <w:rFonts w:ascii="华文宋体" w:eastAsia="华文宋体" w:hAnsi="华文宋体" w:cs="仿宋_GB2312" w:hint="eastAsia"/>
          <w:sz w:val="28"/>
          <w:szCs w:val="28"/>
        </w:rPr>
        <w:t>现</w:t>
      </w:r>
      <w:r w:rsidR="002938B4" w:rsidRPr="009E1FC0">
        <w:rPr>
          <w:rFonts w:ascii="华文宋体" w:eastAsia="华文宋体" w:hAnsi="华文宋体" w:cs="仿宋_GB2312" w:hint="eastAsia"/>
          <w:sz w:val="28"/>
          <w:szCs w:val="28"/>
        </w:rPr>
        <w:t>需聘请评</w:t>
      </w:r>
      <w:r w:rsidR="002938B4">
        <w:rPr>
          <w:rFonts w:ascii="华文宋体" w:eastAsia="华文宋体" w:hAnsi="华文宋体" w:cs="仿宋_GB2312" w:hint="eastAsia"/>
          <w:sz w:val="28"/>
          <w:szCs w:val="28"/>
        </w:rPr>
        <w:t>会计师对</w:t>
      </w:r>
      <w:r w:rsidR="009B062D">
        <w:rPr>
          <w:rFonts w:ascii="华文宋体" w:eastAsia="华文宋体" w:hAnsi="华文宋体" w:cs="仿宋_GB2312" w:hint="eastAsia"/>
          <w:sz w:val="28"/>
          <w:szCs w:val="28"/>
        </w:rPr>
        <w:t>医学事业部财务状况</w:t>
      </w:r>
      <w:r w:rsidR="00D46F4F">
        <w:rPr>
          <w:rFonts w:ascii="华文宋体" w:eastAsia="华文宋体" w:hAnsi="华文宋体" w:cs="仿宋_GB2312" w:hint="eastAsia"/>
          <w:sz w:val="28"/>
          <w:szCs w:val="28"/>
        </w:rPr>
        <w:t>进行</w:t>
      </w:r>
      <w:r w:rsidR="002938B4">
        <w:rPr>
          <w:rFonts w:ascii="华文宋体" w:eastAsia="华文宋体" w:hAnsi="华文宋体" w:cs="仿宋_GB2312" w:hint="eastAsia"/>
          <w:sz w:val="28"/>
          <w:szCs w:val="28"/>
        </w:rPr>
        <w:t>梳理并</w:t>
      </w:r>
      <w:r w:rsidR="00E210FB">
        <w:rPr>
          <w:rFonts w:ascii="华文宋体" w:eastAsia="华文宋体" w:hAnsi="华文宋体" w:cs="仿宋_GB2312" w:hint="eastAsia"/>
          <w:sz w:val="28"/>
          <w:szCs w:val="28"/>
        </w:rPr>
        <w:t>提供财务咨询服务</w:t>
      </w:r>
      <w:r w:rsidR="00D46F4F">
        <w:rPr>
          <w:rFonts w:ascii="华文宋体" w:eastAsia="华文宋体" w:hAnsi="华文宋体" w:cs="仿宋_GB2312" w:hint="eastAsia"/>
          <w:sz w:val="28"/>
          <w:szCs w:val="28"/>
        </w:rPr>
        <w:t>，</w:t>
      </w:r>
      <w:r w:rsidR="002938B4">
        <w:rPr>
          <w:rFonts w:ascii="华文宋体" w:eastAsia="华文宋体" w:hAnsi="华文宋体" w:cs="仿宋_GB2312" w:hint="eastAsia"/>
          <w:sz w:val="28"/>
          <w:szCs w:val="28"/>
        </w:rPr>
        <w:t>具体</w:t>
      </w:r>
      <w:r w:rsidR="00AC001A" w:rsidRPr="003B522D">
        <w:rPr>
          <w:rFonts w:ascii="华文宋体" w:eastAsia="华文宋体" w:hAnsi="华文宋体" w:cs="仿宋_GB2312" w:hint="eastAsia"/>
          <w:sz w:val="28"/>
          <w:szCs w:val="28"/>
        </w:rPr>
        <w:t>服务内容如下：</w:t>
      </w:r>
    </w:p>
    <w:p w14:paraId="31F82234" w14:textId="648200FB" w:rsidR="002938B4" w:rsidRDefault="00AC001A" w:rsidP="00AC001A">
      <w:pPr>
        <w:numPr>
          <w:ilvl w:val="0"/>
          <w:numId w:val="2"/>
        </w:numPr>
        <w:tabs>
          <w:tab w:val="left" w:pos="720"/>
          <w:tab w:val="left" w:pos="900"/>
          <w:tab w:val="left" w:pos="1155"/>
        </w:tabs>
        <w:snapToGrid w:val="0"/>
        <w:spacing w:line="360" w:lineRule="auto"/>
        <w:rPr>
          <w:rFonts w:ascii="华文宋体" w:eastAsia="华文宋体" w:hAnsi="华文宋体" w:cs="仿宋_GB2312"/>
          <w:sz w:val="28"/>
          <w:szCs w:val="28"/>
        </w:rPr>
      </w:pPr>
      <w:bookmarkStart w:id="1" w:name="_Hlk69918468"/>
      <w:bookmarkEnd w:id="0"/>
      <w:proofErr w:type="gramStart"/>
      <w:r w:rsidRPr="00AC001A">
        <w:rPr>
          <w:rFonts w:ascii="华文宋体" w:eastAsia="华文宋体" w:hAnsi="华文宋体" w:cs="仿宋_GB2312" w:hint="eastAsia"/>
          <w:sz w:val="28"/>
          <w:szCs w:val="28"/>
        </w:rPr>
        <w:t>根据</w:t>
      </w:r>
      <w:r w:rsidR="006A2AC7">
        <w:rPr>
          <w:rFonts w:ascii="华文宋体" w:eastAsia="华文宋体" w:hAnsi="华文宋体" w:cs="仿宋_GB2312" w:hint="eastAsia"/>
          <w:sz w:val="28"/>
          <w:szCs w:val="28"/>
        </w:rPr>
        <w:t>混改</w:t>
      </w:r>
      <w:r w:rsidRPr="00AC001A">
        <w:rPr>
          <w:rFonts w:ascii="华文宋体" w:eastAsia="华文宋体" w:hAnsi="华文宋体" w:cs="仿宋_GB2312" w:hint="eastAsia"/>
          <w:sz w:val="28"/>
          <w:szCs w:val="28"/>
        </w:rPr>
        <w:t>方案</w:t>
      </w:r>
      <w:proofErr w:type="gramEnd"/>
      <w:r w:rsidRPr="00AC001A">
        <w:rPr>
          <w:rFonts w:ascii="华文宋体" w:eastAsia="华文宋体" w:hAnsi="华文宋体" w:cs="仿宋_GB2312" w:hint="eastAsia"/>
          <w:sz w:val="28"/>
          <w:szCs w:val="28"/>
        </w:rPr>
        <w:t>以及医学事业部的业务情况，</w:t>
      </w:r>
      <w:r w:rsidR="002938B4">
        <w:rPr>
          <w:rFonts w:ascii="华文宋体" w:eastAsia="华文宋体" w:hAnsi="华文宋体" w:cs="仿宋_GB2312" w:hint="eastAsia"/>
          <w:sz w:val="28"/>
          <w:szCs w:val="28"/>
        </w:rPr>
        <w:t>协助公司进行医学事业部相关业务与资产情况梳理；</w:t>
      </w:r>
    </w:p>
    <w:p w14:paraId="6A6C9C8F" w14:textId="709430AD" w:rsidR="002F29FC" w:rsidRDefault="002F29FC" w:rsidP="00AC001A">
      <w:pPr>
        <w:numPr>
          <w:ilvl w:val="0"/>
          <w:numId w:val="2"/>
        </w:numPr>
        <w:tabs>
          <w:tab w:val="left" w:pos="720"/>
          <w:tab w:val="left" w:pos="900"/>
          <w:tab w:val="left" w:pos="1155"/>
        </w:tabs>
        <w:snapToGrid w:val="0"/>
        <w:spacing w:line="360" w:lineRule="auto"/>
        <w:rPr>
          <w:rFonts w:ascii="华文宋体" w:eastAsia="华文宋体" w:hAnsi="华文宋体" w:cs="仿宋_GB2312"/>
          <w:sz w:val="28"/>
          <w:szCs w:val="28"/>
        </w:rPr>
      </w:pPr>
      <w:proofErr w:type="gramStart"/>
      <w:r w:rsidRPr="00AC001A">
        <w:rPr>
          <w:rFonts w:ascii="华文宋体" w:eastAsia="华文宋体" w:hAnsi="华文宋体" w:cs="仿宋_GB2312" w:hint="eastAsia"/>
          <w:sz w:val="28"/>
          <w:szCs w:val="28"/>
        </w:rPr>
        <w:t>根据</w:t>
      </w:r>
      <w:r>
        <w:rPr>
          <w:rFonts w:ascii="华文宋体" w:eastAsia="华文宋体" w:hAnsi="华文宋体" w:cs="仿宋_GB2312" w:hint="eastAsia"/>
          <w:sz w:val="28"/>
          <w:szCs w:val="28"/>
        </w:rPr>
        <w:t>混改</w:t>
      </w:r>
      <w:r w:rsidRPr="00AC001A">
        <w:rPr>
          <w:rFonts w:ascii="华文宋体" w:eastAsia="华文宋体" w:hAnsi="华文宋体" w:cs="仿宋_GB2312" w:hint="eastAsia"/>
          <w:sz w:val="28"/>
          <w:szCs w:val="28"/>
        </w:rPr>
        <w:t>方案</w:t>
      </w:r>
      <w:proofErr w:type="gramEnd"/>
      <w:r w:rsidRPr="00AC001A">
        <w:rPr>
          <w:rFonts w:ascii="华文宋体" w:eastAsia="华文宋体" w:hAnsi="华文宋体" w:cs="仿宋_GB2312" w:hint="eastAsia"/>
          <w:sz w:val="28"/>
          <w:szCs w:val="28"/>
        </w:rPr>
        <w:t>以及医学事业部的业务情况，</w:t>
      </w:r>
      <w:r>
        <w:rPr>
          <w:rFonts w:ascii="华文宋体" w:eastAsia="华文宋体" w:hAnsi="华文宋体" w:cs="仿宋_GB2312" w:hint="eastAsia"/>
          <w:sz w:val="28"/>
          <w:szCs w:val="28"/>
        </w:rPr>
        <w:t>协助公司设计医学事业部相关成本费用的模拟切割方案；</w:t>
      </w:r>
    </w:p>
    <w:p w14:paraId="3961EF5E" w14:textId="15101D49" w:rsidR="00AC001A" w:rsidRDefault="002938B4" w:rsidP="00AC001A">
      <w:pPr>
        <w:numPr>
          <w:ilvl w:val="0"/>
          <w:numId w:val="2"/>
        </w:numPr>
        <w:tabs>
          <w:tab w:val="left" w:pos="720"/>
          <w:tab w:val="left" w:pos="900"/>
          <w:tab w:val="left" w:pos="1155"/>
        </w:tabs>
        <w:snapToGrid w:val="0"/>
        <w:spacing w:line="360" w:lineRule="auto"/>
        <w:rPr>
          <w:rFonts w:ascii="华文宋体" w:eastAsia="华文宋体" w:hAnsi="华文宋体" w:cs="仿宋_GB2312"/>
          <w:sz w:val="28"/>
          <w:szCs w:val="28"/>
        </w:rPr>
      </w:pPr>
      <w:proofErr w:type="gramStart"/>
      <w:r w:rsidRPr="00AC001A">
        <w:rPr>
          <w:rFonts w:ascii="华文宋体" w:eastAsia="华文宋体" w:hAnsi="华文宋体" w:cs="仿宋_GB2312" w:hint="eastAsia"/>
          <w:sz w:val="28"/>
          <w:szCs w:val="28"/>
        </w:rPr>
        <w:t>根据</w:t>
      </w:r>
      <w:r w:rsidR="006A2AC7">
        <w:rPr>
          <w:rFonts w:ascii="华文宋体" w:eastAsia="华文宋体" w:hAnsi="华文宋体" w:cs="仿宋_GB2312" w:hint="eastAsia"/>
          <w:sz w:val="28"/>
          <w:szCs w:val="28"/>
        </w:rPr>
        <w:t>混改</w:t>
      </w:r>
      <w:r w:rsidRPr="00AC001A">
        <w:rPr>
          <w:rFonts w:ascii="华文宋体" w:eastAsia="华文宋体" w:hAnsi="华文宋体" w:cs="仿宋_GB2312" w:hint="eastAsia"/>
          <w:sz w:val="28"/>
          <w:szCs w:val="28"/>
        </w:rPr>
        <w:t>方案</w:t>
      </w:r>
      <w:proofErr w:type="gramEnd"/>
      <w:r w:rsidRPr="00AC001A">
        <w:rPr>
          <w:rFonts w:ascii="华文宋体" w:eastAsia="华文宋体" w:hAnsi="华文宋体" w:cs="仿宋_GB2312" w:hint="eastAsia"/>
          <w:sz w:val="28"/>
          <w:szCs w:val="28"/>
        </w:rPr>
        <w:t>以及医学事业部的业务情况</w:t>
      </w:r>
      <w:r>
        <w:rPr>
          <w:rFonts w:ascii="华文宋体" w:eastAsia="华文宋体" w:hAnsi="华文宋体" w:cs="仿宋_GB2312" w:hint="eastAsia"/>
          <w:sz w:val="28"/>
          <w:szCs w:val="28"/>
        </w:rPr>
        <w:t>，</w:t>
      </w:r>
      <w:r w:rsidR="00AC001A" w:rsidRPr="00AC001A">
        <w:rPr>
          <w:rFonts w:ascii="华文宋体" w:eastAsia="华文宋体" w:hAnsi="华文宋体" w:cs="仿宋_GB2312" w:hint="eastAsia"/>
          <w:sz w:val="28"/>
          <w:szCs w:val="28"/>
        </w:rPr>
        <w:t>编制医学业务的模拟财务报表</w:t>
      </w:r>
      <w:r w:rsidR="00AC001A" w:rsidRPr="003B522D">
        <w:rPr>
          <w:rFonts w:ascii="华文宋体" w:eastAsia="华文宋体" w:hAnsi="华文宋体" w:cs="仿宋_GB2312" w:hint="eastAsia"/>
          <w:sz w:val="28"/>
          <w:szCs w:val="28"/>
        </w:rPr>
        <w:t>；</w:t>
      </w:r>
    </w:p>
    <w:bookmarkEnd w:id="1"/>
    <w:p w14:paraId="28CC4F9E" w14:textId="4B083808" w:rsidR="00AC001A" w:rsidRDefault="00AC001A" w:rsidP="00AC001A">
      <w:pPr>
        <w:numPr>
          <w:ilvl w:val="0"/>
          <w:numId w:val="2"/>
        </w:numPr>
        <w:tabs>
          <w:tab w:val="left" w:pos="720"/>
          <w:tab w:val="left" w:pos="900"/>
          <w:tab w:val="left" w:pos="1155"/>
        </w:tabs>
        <w:snapToGrid w:val="0"/>
        <w:spacing w:line="360" w:lineRule="auto"/>
        <w:rPr>
          <w:rFonts w:ascii="华文宋体" w:eastAsia="华文宋体" w:hAnsi="华文宋体" w:cs="仿宋_GB2312"/>
          <w:sz w:val="28"/>
          <w:szCs w:val="28"/>
        </w:rPr>
      </w:pPr>
      <w:r>
        <w:rPr>
          <w:rFonts w:ascii="华文宋体" w:eastAsia="华文宋体" w:hAnsi="华文宋体" w:cs="仿宋_GB2312" w:hint="eastAsia"/>
          <w:sz w:val="28"/>
          <w:szCs w:val="28"/>
        </w:rPr>
        <w:t>对于模拟财务报表进行</w:t>
      </w:r>
      <w:r w:rsidR="009B062D">
        <w:rPr>
          <w:rFonts w:ascii="华文宋体" w:eastAsia="华文宋体" w:hAnsi="华文宋体" w:cs="仿宋_GB2312" w:hint="eastAsia"/>
          <w:sz w:val="28"/>
          <w:szCs w:val="28"/>
        </w:rPr>
        <w:t>相关财务指标分析；</w:t>
      </w:r>
    </w:p>
    <w:p w14:paraId="155A5829" w14:textId="5392652C" w:rsidR="009B062D" w:rsidRDefault="009B062D" w:rsidP="00AC001A">
      <w:pPr>
        <w:numPr>
          <w:ilvl w:val="0"/>
          <w:numId w:val="2"/>
        </w:numPr>
        <w:tabs>
          <w:tab w:val="left" w:pos="720"/>
          <w:tab w:val="left" w:pos="900"/>
          <w:tab w:val="left" w:pos="1155"/>
        </w:tabs>
        <w:snapToGrid w:val="0"/>
        <w:spacing w:line="360" w:lineRule="auto"/>
        <w:rPr>
          <w:rFonts w:ascii="华文宋体" w:eastAsia="华文宋体" w:hAnsi="华文宋体" w:cs="仿宋_GB2312"/>
          <w:sz w:val="28"/>
          <w:szCs w:val="28"/>
        </w:rPr>
      </w:pPr>
      <w:r>
        <w:rPr>
          <w:rFonts w:ascii="华文宋体" w:eastAsia="华文宋体" w:hAnsi="华文宋体" w:cs="仿宋_GB2312" w:hint="eastAsia"/>
          <w:sz w:val="28"/>
          <w:szCs w:val="28"/>
        </w:rPr>
        <w:t>协助公司进行财务尽调资料准备；</w:t>
      </w:r>
    </w:p>
    <w:p w14:paraId="32402453" w14:textId="2B2F2299" w:rsidR="009B062D" w:rsidRPr="003B522D" w:rsidRDefault="009B062D" w:rsidP="00AC001A">
      <w:pPr>
        <w:numPr>
          <w:ilvl w:val="0"/>
          <w:numId w:val="2"/>
        </w:numPr>
        <w:tabs>
          <w:tab w:val="left" w:pos="720"/>
          <w:tab w:val="left" w:pos="900"/>
          <w:tab w:val="left" w:pos="1155"/>
        </w:tabs>
        <w:snapToGrid w:val="0"/>
        <w:spacing w:line="360" w:lineRule="auto"/>
        <w:rPr>
          <w:rFonts w:ascii="华文宋体" w:eastAsia="华文宋体" w:hAnsi="华文宋体" w:cs="仿宋_GB2312"/>
          <w:sz w:val="28"/>
          <w:szCs w:val="28"/>
        </w:rPr>
      </w:pPr>
      <w:r>
        <w:rPr>
          <w:rFonts w:ascii="华文宋体" w:eastAsia="华文宋体" w:hAnsi="华文宋体" w:cs="仿宋_GB2312" w:hint="eastAsia"/>
          <w:sz w:val="28"/>
          <w:szCs w:val="28"/>
        </w:rPr>
        <w:t>其他</w:t>
      </w:r>
      <w:proofErr w:type="gramStart"/>
      <w:r w:rsidR="002938B4">
        <w:rPr>
          <w:rFonts w:ascii="华文宋体" w:eastAsia="华文宋体" w:hAnsi="华文宋体" w:cs="仿宋_GB2312" w:hint="eastAsia"/>
          <w:sz w:val="28"/>
          <w:szCs w:val="28"/>
        </w:rPr>
        <w:t>混改相关</w:t>
      </w:r>
      <w:proofErr w:type="gramEnd"/>
      <w:r w:rsidR="002938B4">
        <w:rPr>
          <w:rFonts w:ascii="华文宋体" w:eastAsia="华文宋体" w:hAnsi="华文宋体" w:cs="仿宋_GB2312" w:hint="eastAsia"/>
          <w:sz w:val="28"/>
          <w:szCs w:val="28"/>
        </w:rPr>
        <w:t>财务问题。</w:t>
      </w:r>
    </w:p>
    <w:p w14:paraId="79268C27" w14:textId="4564B89D" w:rsidR="00120068" w:rsidRPr="009A435F" w:rsidRDefault="00120068" w:rsidP="009A435F">
      <w:pPr>
        <w:tabs>
          <w:tab w:val="left" w:pos="709"/>
        </w:tabs>
        <w:spacing w:line="480" w:lineRule="exact"/>
        <w:ind w:firstLineChars="200" w:firstLine="560"/>
        <w:rPr>
          <w:rFonts w:ascii="华文宋体" w:eastAsia="华文宋体" w:hAnsi="华文宋体" w:cs="仿宋_GB2312"/>
          <w:sz w:val="28"/>
          <w:szCs w:val="28"/>
        </w:rPr>
      </w:pPr>
      <w:r w:rsidRPr="009A435F">
        <w:rPr>
          <w:rFonts w:ascii="华文宋体" w:eastAsia="华文宋体" w:hAnsi="华文宋体" w:cs="仿宋_GB2312" w:hint="eastAsia"/>
          <w:sz w:val="28"/>
          <w:szCs w:val="28"/>
        </w:rPr>
        <w:t>工作成果：根据项目实际情况拟定的基准日，出具</w:t>
      </w:r>
      <w:r w:rsidR="009B062D">
        <w:rPr>
          <w:rFonts w:ascii="华文宋体" w:eastAsia="华文宋体" w:hAnsi="华文宋体" w:cs="仿宋_GB2312" w:hint="eastAsia"/>
          <w:sz w:val="28"/>
          <w:szCs w:val="28"/>
        </w:rPr>
        <w:t>医学业务</w:t>
      </w:r>
      <w:r w:rsidR="000A4244">
        <w:rPr>
          <w:rFonts w:ascii="华文宋体" w:eastAsia="华文宋体" w:hAnsi="华文宋体" w:cs="仿宋_GB2312" w:hint="eastAsia"/>
          <w:sz w:val="28"/>
          <w:szCs w:val="28"/>
        </w:rPr>
        <w:t>的</w:t>
      </w:r>
      <w:r w:rsidR="002A540A">
        <w:rPr>
          <w:rFonts w:ascii="华文宋体" w:eastAsia="华文宋体" w:hAnsi="华文宋体" w:cs="仿宋_GB2312" w:hint="eastAsia"/>
          <w:sz w:val="28"/>
          <w:szCs w:val="28"/>
        </w:rPr>
        <w:t>模拟财务报表与相关报告</w:t>
      </w:r>
      <w:r w:rsidRPr="009A435F">
        <w:rPr>
          <w:rFonts w:ascii="华文宋体" w:eastAsia="华文宋体" w:hAnsi="华文宋体" w:cs="仿宋_GB2312" w:hint="eastAsia"/>
          <w:sz w:val="28"/>
          <w:szCs w:val="28"/>
        </w:rPr>
        <w:t>。</w:t>
      </w:r>
    </w:p>
    <w:p w14:paraId="387235FE" w14:textId="56DBADC7" w:rsidR="00120068" w:rsidRPr="00120068" w:rsidRDefault="00120068" w:rsidP="00120068"/>
    <w:sectPr w:rsidR="00120068" w:rsidRPr="00120068" w:rsidSect="006153B7">
      <w:pgSz w:w="11906" w:h="16838" w:code="9"/>
      <w:pgMar w:top="2097" w:right="1531" w:bottom="1984" w:left="1644" w:header="851" w:footer="1588" w:gutter="0"/>
      <w:cols w:space="425"/>
      <w:docGrid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9FA24" w14:textId="77777777" w:rsidR="00783D0A" w:rsidRDefault="00783D0A" w:rsidP="006A2AC7">
      <w:r>
        <w:separator/>
      </w:r>
    </w:p>
  </w:endnote>
  <w:endnote w:type="continuationSeparator" w:id="0">
    <w:p w14:paraId="6D881B5E" w14:textId="77777777" w:rsidR="00783D0A" w:rsidRDefault="00783D0A" w:rsidP="006A2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50BAF" w14:textId="77777777" w:rsidR="00783D0A" w:rsidRDefault="00783D0A" w:rsidP="006A2AC7">
      <w:r>
        <w:separator/>
      </w:r>
    </w:p>
  </w:footnote>
  <w:footnote w:type="continuationSeparator" w:id="0">
    <w:p w14:paraId="317A096A" w14:textId="77777777" w:rsidR="00783D0A" w:rsidRDefault="00783D0A" w:rsidP="006A2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84158"/>
    <w:multiLevelType w:val="hybridMultilevel"/>
    <w:tmpl w:val="590A3E5A"/>
    <w:lvl w:ilvl="0" w:tplc="0F38425C">
      <w:start w:val="1"/>
      <w:numFmt w:val="decimal"/>
      <w:lvlText w:val="%1、"/>
      <w:lvlJc w:val="left"/>
      <w:pPr>
        <w:ind w:left="1140" w:hanging="720"/>
      </w:pPr>
      <w:rPr>
        <w:rFonts w:asciiTheme="minorHAnsi" w:hAnsiTheme="minorHAnsi" w:cstheme="minorBid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64055FD6"/>
    <w:multiLevelType w:val="multilevel"/>
    <w:tmpl w:val="64055FD6"/>
    <w:lvl w:ilvl="0">
      <w:start w:val="1"/>
      <w:numFmt w:val="decimal"/>
      <w:suff w:val="space"/>
      <w:lvlText w:val="%1."/>
      <w:lvlJc w:val="left"/>
      <w:pPr>
        <w:ind w:left="0" w:firstLine="48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8"/>
  <w:bordersDoNotSurroundHeader/>
  <w:bordersDoNotSurroundFooter/>
  <w:proofState w:spelling="clean" w:grammar="clean"/>
  <w:trackRevisions/>
  <w:defaultTabStop w:val="420"/>
  <w:drawingGridHorizontalSpacing w:val="160"/>
  <w:drawingGridVerticalSpacing w:val="455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068"/>
    <w:rsid w:val="000A4244"/>
    <w:rsid w:val="00120068"/>
    <w:rsid w:val="0020316B"/>
    <w:rsid w:val="002938B4"/>
    <w:rsid w:val="002A540A"/>
    <w:rsid w:val="002F29FC"/>
    <w:rsid w:val="003B522D"/>
    <w:rsid w:val="004D042E"/>
    <w:rsid w:val="006153B7"/>
    <w:rsid w:val="006A2AC7"/>
    <w:rsid w:val="006A5151"/>
    <w:rsid w:val="00783D0A"/>
    <w:rsid w:val="00862B16"/>
    <w:rsid w:val="009A435F"/>
    <w:rsid w:val="009B062D"/>
    <w:rsid w:val="00A34855"/>
    <w:rsid w:val="00AC001A"/>
    <w:rsid w:val="00AE0C2D"/>
    <w:rsid w:val="00AF7F08"/>
    <w:rsid w:val="00B4624E"/>
    <w:rsid w:val="00B55119"/>
    <w:rsid w:val="00D46F4F"/>
    <w:rsid w:val="00D67B85"/>
    <w:rsid w:val="00D8749C"/>
    <w:rsid w:val="00E2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104C08"/>
  <w15:chartTrackingRefBased/>
  <w15:docId w15:val="{F4A9C033-75E5-44A3-B551-EFD98CCD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20068"/>
    <w:pPr>
      <w:ind w:firstLineChars="200" w:firstLine="420"/>
    </w:pPr>
  </w:style>
  <w:style w:type="character" w:customStyle="1" w:styleId="a4">
    <w:name w:val="列表段落 字符"/>
    <w:link w:val="a3"/>
    <w:uiPriority w:val="34"/>
    <w:qFormat/>
    <w:rsid w:val="00120068"/>
  </w:style>
  <w:style w:type="paragraph" w:styleId="a5">
    <w:name w:val="header"/>
    <w:basedOn w:val="a"/>
    <w:link w:val="a6"/>
    <w:uiPriority w:val="99"/>
    <w:unhideWhenUsed/>
    <w:rsid w:val="006A2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A2AC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A2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A2A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5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2021-04-21T09:45:00Z</dcterms:created>
  <dcterms:modified xsi:type="dcterms:W3CDTF">2021-04-22T00:01:00Z</dcterms:modified>
</cp:coreProperties>
</file>